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1614" w14:textId="0CF6E6C2" w:rsidR="008646B2" w:rsidRPr="000835FF" w:rsidRDefault="00294CE6" w:rsidP="00790B59">
      <w:pPr>
        <w:rPr>
          <w:rFonts w:ascii="Times New Roman" w:hAnsi="Times New Roman"/>
          <w:b/>
          <w:bCs/>
          <w:sz w:val="22"/>
          <w:szCs w:val="21"/>
        </w:rPr>
      </w:pPr>
      <w:r w:rsidRPr="000835FF">
        <w:rPr>
          <w:rFonts w:ascii="Times New Roman" w:hAnsi="Times New Roman"/>
          <w:b/>
          <w:bCs/>
          <w:sz w:val="22"/>
          <w:szCs w:val="21"/>
        </w:rPr>
        <w:t xml:space="preserve">Table </w:t>
      </w:r>
      <w:r w:rsidR="00C87497">
        <w:rPr>
          <w:rFonts w:ascii="Times New Roman" w:hAnsi="Times New Roman"/>
          <w:b/>
          <w:bCs/>
          <w:sz w:val="22"/>
          <w:szCs w:val="21"/>
        </w:rPr>
        <w:t>S</w:t>
      </w:r>
      <w:r w:rsidRPr="000835FF">
        <w:rPr>
          <w:rFonts w:ascii="Times New Roman" w:hAnsi="Times New Roman"/>
          <w:b/>
          <w:bCs/>
          <w:sz w:val="22"/>
          <w:szCs w:val="21"/>
        </w:rPr>
        <w:t xml:space="preserve">1. </w:t>
      </w:r>
      <w:r w:rsidR="00B02E39" w:rsidRPr="00B02E39">
        <w:rPr>
          <w:rFonts w:ascii="Times New Roman" w:hAnsi="Times New Roman"/>
          <w:sz w:val="22"/>
          <w:szCs w:val="21"/>
        </w:rPr>
        <w:t>Demographic and pathological characteristics of GC patients in the Chinese Medical University (CMU) cohort</w:t>
      </w:r>
      <w:r w:rsidR="00C87497">
        <w:rPr>
          <w:rFonts w:ascii="Times New Roman" w:hAnsi="Times New Roman"/>
          <w:sz w:val="22"/>
          <w:szCs w:val="21"/>
        </w:rPr>
        <w:t>-</w:t>
      </w:r>
      <w:r w:rsidR="00B02E39" w:rsidRPr="00B02E39">
        <w:rPr>
          <w:rFonts w:ascii="Times New Roman" w:hAnsi="Times New Roman"/>
          <w:sz w:val="22"/>
          <w:szCs w:val="21"/>
        </w:rPr>
        <w:t>1 and cohort</w:t>
      </w:r>
      <w:r w:rsidR="00C87497">
        <w:rPr>
          <w:rFonts w:ascii="Times New Roman" w:hAnsi="Times New Roman"/>
          <w:sz w:val="22"/>
          <w:szCs w:val="21"/>
        </w:rPr>
        <w:t>-</w:t>
      </w:r>
      <w:r w:rsidR="00B02E39" w:rsidRPr="00B02E39">
        <w:rPr>
          <w:rFonts w:ascii="Times New Roman" w:hAnsi="Times New Roman"/>
          <w:sz w:val="22"/>
          <w:szCs w:val="21"/>
        </w:rPr>
        <w:t>2.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14"/>
        <w:gridCol w:w="1051"/>
        <w:gridCol w:w="1005"/>
        <w:gridCol w:w="691"/>
        <w:gridCol w:w="1114"/>
        <w:gridCol w:w="1082"/>
        <w:gridCol w:w="691"/>
        <w:gridCol w:w="1051"/>
        <w:gridCol w:w="1021"/>
        <w:gridCol w:w="846"/>
      </w:tblGrid>
      <w:tr w:rsidR="00C0758C" w:rsidRPr="00C0758C" w14:paraId="2718BC97" w14:textId="77777777" w:rsidTr="0048631A">
        <w:trPr>
          <w:trHeight w:val="300"/>
        </w:trPr>
        <w:tc>
          <w:tcPr>
            <w:tcW w:w="915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48A9B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Characteristic</w:t>
            </w:r>
          </w:p>
        </w:tc>
        <w:tc>
          <w:tcPr>
            <w:tcW w:w="2691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A2F8EB" w14:textId="76FF59A5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CMU cohort</w:t>
            </w:r>
            <w:r w:rsidR="00C8749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 (n = 222)</w:t>
            </w:r>
          </w:p>
        </w:tc>
        <w:tc>
          <w:tcPr>
            <w:tcW w:w="139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340E63" w14:textId="3D1EFF7C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CMU cohort</w:t>
            </w:r>
            <w:r w:rsidR="00C87497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 (n = 102)</w:t>
            </w:r>
          </w:p>
        </w:tc>
      </w:tr>
      <w:tr w:rsidR="00C0758C" w:rsidRPr="00C0758C" w14:paraId="04EDEF08" w14:textId="77777777" w:rsidTr="0048631A">
        <w:trPr>
          <w:trHeight w:val="300"/>
        </w:trPr>
        <w:tc>
          <w:tcPr>
            <w:tcW w:w="915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B07B169" w14:textId="77777777" w:rsidR="00C0758C" w:rsidRPr="00C0758C" w:rsidRDefault="00C0758C" w:rsidP="00C0758C">
            <w:pPr>
              <w:widowControl/>
              <w:spacing w:line="276" w:lineRule="auto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2E1110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FN1 3‘UTR expression</w:t>
            </w:r>
          </w:p>
        </w:tc>
        <w:tc>
          <w:tcPr>
            <w:tcW w:w="33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517FD6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10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A1F34F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FN1 CDS expression</w:t>
            </w:r>
          </w:p>
        </w:tc>
        <w:tc>
          <w:tcPr>
            <w:tcW w:w="330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FFEAE1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9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E270A9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FN1 protein expression</w:t>
            </w:r>
          </w:p>
        </w:tc>
        <w:tc>
          <w:tcPr>
            <w:tcW w:w="405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08E2B5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</w:tr>
      <w:tr w:rsidR="00C0758C" w:rsidRPr="00C0758C" w14:paraId="24862DCC" w14:textId="77777777" w:rsidTr="0048631A">
        <w:trPr>
          <w:trHeight w:val="300"/>
        </w:trPr>
        <w:tc>
          <w:tcPr>
            <w:tcW w:w="915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6F7BF01" w14:textId="77777777" w:rsidR="00C0758C" w:rsidRPr="00C0758C" w:rsidRDefault="00C0758C" w:rsidP="00C0758C">
            <w:pPr>
              <w:widowControl/>
              <w:spacing w:line="276" w:lineRule="auto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674C93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High (n = 146)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F17A9E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Low (n = 76)</w:t>
            </w:r>
          </w:p>
        </w:tc>
        <w:tc>
          <w:tcPr>
            <w:tcW w:w="33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F9E9B9" w14:textId="77777777" w:rsidR="00C0758C" w:rsidRPr="00C0758C" w:rsidRDefault="00C0758C" w:rsidP="00C0758C">
            <w:pPr>
              <w:widowControl/>
              <w:spacing w:line="276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882E75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High (n = 115)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6B0696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Low (n = 107)</w:t>
            </w:r>
          </w:p>
        </w:tc>
        <w:tc>
          <w:tcPr>
            <w:tcW w:w="330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5E8784B" w14:textId="77777777" w:rsidR="00C0758C" w:rsidRPr="00C0758C" w:rsidRDefault="00C0758C" w:rsidP="00C0758C">
            <w:pPr>
              <w:widowControl/>
              <w:spacing w:line="276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5B99E2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High (n = 51)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2B3542" w14:textId="77777777" w:rsidR="00C0758C" w:rsidRPr="00C0758C" w:rsidRDefault="00C0758C" w:rsidP="00C0758C">
            <w:pPr>
              <w:widowControl/>
              <w:spacing w:line="276" w:lineRule="auto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Low (n = 51)</w:t>
            </w:r>
          </w:p>
        </w:tc>
        <w:tc>
          <w:tcPr>
            <w:tcW w:w="40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7A73417" w14:textId="77777777" w:rsidR="00C0758C" w:rsidRPr="00C0758C" w:rsidRDefault="00C0758C" w:rsidP="00C0758C">
            <w:pPr>
              <w:widowControl/>
              <w:spacing w:line="276" w:lineRule="auto"/>
              <w:jc w:val="left"/>
              <w:rPr>
                <w:rFonts w:ascii="Times New Roman" w:hAnsi="Times New Roman"/>
                <w:i/>
                <w:iCs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1AC8A051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7C3F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Sex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611A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F361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AD9B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0.192 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EEE4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8583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BF1F7" w14:textId="217D0808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.904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E8A5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FDF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4450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0.221 </w:t>
            </w:r>
          </w:p>
        </w:tc>
      </w:tr>
      <w:tr w:rsidR="00C0758C" w:rsidRPr="00C0758C" w14:paraId="41DB1FD9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B128D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Male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37DD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094E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D20F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4173" w14:textId="2A35AC20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C9D57" w14:textId="56F0505A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CCDC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FF7F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92F1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0C6E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25ECB1B0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1ADD0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Female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5C03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B7B3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284C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DCA0D" w14:textId="26B2A914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D07D3" w14:textId="571ADFEA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1FED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A927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1AB9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0507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05FE0947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9848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Age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E15D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8E16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BEF6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0.392 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C2B1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E080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75D0D" w14:textId="7FCB59A6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.429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9610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C81A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6559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0.233 </w:t>
            </w:r>
          </w:p>
        </w:tc>
      </w:tr>
      <w:tr w:rsidR="00C0758C" w:rsidRPr="00C0758C" w14:paraId="55F8C5A1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69BAA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≤ 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ED5C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BE11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66F1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FBEDD" w14:textId="58152B09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9D609" w14:textId="69124EE0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5087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3687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C95B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9907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0B903325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2907F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&gt; 60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E3E4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7804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1323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0E6CF" w14:textId="12ACC846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38A31" w14:textId="18A8B487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917F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A733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2172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E689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3A1E2031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6B95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Histology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0AFC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3F3C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B0F2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0.136 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01A9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7DB4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4323F" w14:textId="6FDE79ED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.128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8739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7B72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B508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0.830 </w:t>
            </w:r>
          </w:p>
        </w:tc>
      </w:tr>
      <w:tr w:rsidR="00C0758C" w:rsidRPr="00C0758C" w14:paraId="183D5029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5D204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Differentiated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6B19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84C1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C04D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1A683" w14:textId="46C393AA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DA83C" w14:textId="468047E3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BEBE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6ACA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B50E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C531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027C6B99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8F975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Undifferentiated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6B8B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8718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882B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A85AF" w14:textId="09F9603E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76C0E" w14:textId="76FC951A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93AF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8D6F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AF65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9BED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1B284AD9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8865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Primary site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7064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8018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01D1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0.878 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8F54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5F97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0E47C" w14:textId="182CBFA0" w:rsidR="00C0758C" w:rsidRPr="00C0758C" w:rsidRDefault="001B238F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.211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A4C1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6603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688B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0.586 </w:t>
            </w:r>
          </w:p>
        </w:tc>
      </w:tr>
      <w:tr w:rsidR="00C0758C" w:rsidRPr="00C0758C" w14:paraId="1CE2C94F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C234C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Upper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30AD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42AE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FCF4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03A21" w14:textId="1AC912D2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2BB5C" w14:textId="081D0BAA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A9B2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FF69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5137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8B70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36D5A860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1AAE6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Middle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6132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A3BB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31A8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C941E" w14:textId="6FE39BD5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B00C9" w14:textId="2938C8D1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A209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05D2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1778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3844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09CCBCDB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940E5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Lower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B58C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8832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B90D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02148" w14:textId="29FEA666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9A233" w14:textId="75311004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0263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7D65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6A74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C99F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28DC46F9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5E2A5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Others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4998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3864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1F86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449C2" w14:textId="62DC94EF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E815A" w14:textId="76405B44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5266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FD71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AC59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A71C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726F88DA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B8A3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Tumor size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2059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D791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BAEF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0.094 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40F5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EA0F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18AA2" w14:textId="5A44E9A1" w:rsidR="00C0758C" w:rsidRPr="00C0758C" w:rsidRDefault="002B75F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.463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0221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8EA3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EA86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0.843 </w:t>
            </w:r>
          </w:p>
        </w:tc>
      </w:tr>
      <w:tr w:rsidR="00C0758C" w:rsidRPr="00C0758C" w14:paraId="4D9C894D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202B0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≤ 5cm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DFE9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BD85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76F6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893AF" w14:textId="158F91DA" w:rsidR="00C0758C" w:rsidRPr="00C0758C" w:rsidRDefault="002B75F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68A4C" w14:textId="5AA1F8C8" w:rsidR="00C0758C" w:rsidRPr="00C0758C" w:rsidRDefault="001B238F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6</w:t>
            </w:r>
            <w:r w:rsidR="002B75F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46AC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09CE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0DAA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13F7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46EF5BAD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C3D59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&gt; 5cm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A38C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1F68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B5BA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801DD" w14:textId="29A2C0FC" w:rsidR="00C0758C" w:rsidRPr="00C0758C" w:rsidRDefault="002B75F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C6036" w14:textId="56845C63" w:rsidR="00C0758C" w:rsidRPr="00C0758C" w:rsidRDefault="002B75F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3EB2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13AD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A435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5104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5E6AEF23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CCAE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Bormann type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0A53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FB3C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1CAD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0.246 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F6E4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5666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6D031" w14:textId="010F7006" w:rsidR="00C0758C" w:rsidRPr="00C0758C" w:rsidRDefault="001B238F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.499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DBFE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8653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0272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0.167 </w:t>
            </w:r>
          </w:p>
        </w:tc>
      </w:tr>
      <w:tr w:rsidR="00C0758C" w:rsidRPr="00C0758C" w14:paraId="2CF3C9D3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5081A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EGC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4A6F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6EDB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A22A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F4736" w14:textId="6E33EC55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BE2D1" w14:textId="07DAC065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963F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CADE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8797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7CDE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74F3ADB7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27D7E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51C7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11AC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E1F1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A7491" w14:textId="58FE7B07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6AAA6" w14:textId="35C2A904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DA98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E5AD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EE08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8D51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4F0CEE83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C47EE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II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0587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DBED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01FF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828D7" w14:textId="7F8ECBA3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83AA94" w14:textId="0B7E720A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33CDF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0C97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E443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C6F7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4D10DB11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6FFF7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III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6818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4910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CAA2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8C0F5" w14:textId="78E9B097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F5D94" w14:textId="09CF1DF0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5EA2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4CFE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7D24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B3BC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604F11E8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1079A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IV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D4C0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B75E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6D6F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1967A" w14:textId="72C6818F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68A95" w14:textId="44653A25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F3BD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6718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F2A0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B44E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474769B7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ECFC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Lauran’s Classification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56DE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6906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FD7C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0.673 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5C4E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EF8E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F97D9" w14:textId="587762C2" w:rsidR="00C0758C" w:rsidRPr="00C0758C" w:rsidRDefault="001B238F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.627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1492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1528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8300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C0758C" w:rsidRPr="00C0758C" w14:paraId="6C6302F5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F5DE9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Intestinal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2719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D4FD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C500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81355" w14:textId="575E5C19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A9372" w14:textId="51B4D645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7680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E0EA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44AF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DF31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74D1344A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54FCA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Diffuse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2C9A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FF52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B891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72799" w14:textId="23F3FEB8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6F650" w14:textId="39930AFA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14642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4222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E621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51FC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1B3695F0" w14:textId="77777777" w:rsidTr="0048631A">
        <w:trPr>
          <w:trHeight w:val="31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FE5A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pT stage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A31B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2824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D22E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0.025</w:t>
            </w: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1DA6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4885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06E04" w14:textId="7536B27E" w:rsidR="00C0758C" w:rsidRPr="00C0758C" w:rsidRDefault="00491732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0.0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42</w:t>
            </w: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970A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2E73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E210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0.028</w:t>
            </w: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C0758C" w:rsidRPr="00C0758C" w14:paraId="288E8991" w14:textId="77777777" w:rsidTr="0048631A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2E418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pT1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5204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3CFB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4280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03CC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88CE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1BE3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A8D4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AEC6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D19A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6CDA65DC" w14:textId="77777777" w:rsidTr="0048631A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04E59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pT2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AA1E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1A7E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24CD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A8F6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B235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8067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DDE9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170B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E143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5862091B" w14:textId="77777777" w:rsidTr="0048631A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287A2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pT3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A1C1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511D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B7E9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433E2" w14:textId="67C3699B" w:rsidR="00C0758C" w:rsidRPr="00C0758C" w:rsidRDefault="00491732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73474" w14:textId="70FFF9A0" w:rsidR="00C0758C" w:rsidRPr="00C0758C" w:rsidRDefault="00491732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4075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9FC6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4E1F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EC0A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31F4A175" w14:textId="77777777" w:rsidTr="0048631A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4386F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pT4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5DC2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CB31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F663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195FD" w14:textId="51428120" w:rsidR="00C0758C" w:rsidRPr="00C0758C" w:rsidRDefault="00491732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3D95B" w14:textId="1C9FC40E" w:rsidR="00C0758C" w:rsidRPr="00C0758C" w:rsidRDefault="00491732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67F1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6086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CD44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8432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50AC7A46" w14:textId="77777777" w:rsidTr="00096BF6">
        <w:trPr>
          <w:trHeight w:val="31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2D62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pN stage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D748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D006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5CF6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0.031</w:t>
            </w: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21933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A13D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86EBC" w14:textId="4F13AC5A" w:rsidR="00C0758C" w:rsidRPr="00C0758C" w:rsidRDefault="001B238F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.707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CE25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4C8E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B111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0.534 </w:t>
            </w:r>
          </w:p>
        </w:tc>
      </w:tr>
      <w:tr w:rsidR="00C0758C" w:rsidRPr="00C0758C" w14:paraId="558658E8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BA91F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pN0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3CE0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2914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BD18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2944A" w14:textId="01DB5407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1FD012" w14:textId="76A18439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E1FA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2013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5A56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61A2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5EB8CFB4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D9719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pN1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A534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8AECB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674D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D46CE" w14:textId="05B17D6B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2197D" w14:textId="6E6F9D96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8A34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CD6F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F014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16BF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1240B851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523D3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pN2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C440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A631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812B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2DA83" w14:textId="7FBCFA7B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599F2" w14:textId="4FCA37E4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FC84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262D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5D9C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03F7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28B54ADE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BB259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lastRenderedPageBreak/>
              <w:t>pN3a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5DFA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1723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7877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3BD42" w14:textId="73C96E43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08A8E" w14:textId="37B6A97C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053E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FE1D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6F66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7A15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0234C5D1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5EC55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pN3b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84FD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CF36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39F7F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AB190" w14:textId="1036FC37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AC6C3" w14:textId="6316F5ED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824C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866A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5CAA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C9AA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3B3B61CC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5A6A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pM stage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7830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A880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117E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0.438 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F154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0BB4E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E9B9B" w14:textId="6FCDC9EE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.652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459B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24AC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B557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0.647 </w:t>
            </w:r>
          </w:p>
        </w:tc>
      </w:tr>
      <w:tr w:rsidR="00C0758C" w:rsidRPr="00C0758C" w14:paraId="0D91CE12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3A138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pM0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CD543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E1ED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1099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A0BF8" w14:textId="7A1E0FB1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A1DAE" w14:textId="49196491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18E5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DF89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5BA8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19D7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7367E245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B5019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pM1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C947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87AB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87E06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760DB" w14:textId="2D5A8115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B7FA3" w14:textId="0416DE92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C4E0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A5D20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374C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3120A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57868883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06CB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LBVI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6DDC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6F18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CF13C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0.623 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F43D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98B88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ABBBE" w14:textId="4783FC5C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.316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151F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29127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75AE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C0758C" w:rsidRPr="00C0758C" w14:paraId="64EC4FC8" w14:textId="77777777" w:rsidTr="00096BF6">
        <w:trPr>
          <w:trHeight w:val="285"/>
        </w:trPr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FDF75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Yes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C6B7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4680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8020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1A706" w14:textId="5E817450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14FAC" w14:textId="3D3CD587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6A3FB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A4AB5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0E0B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89F19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0758C" w:rsidRPr="00C0758C" w14:paraId="3626A217" w14:textId="77777777" w:rsidTr="00096BF6">
        <w:trPr>
          <w:trHeight w:val="300"/>
        </w:trPr>
        <w:tc>
          <w:tcPr>
            <w:tcW w:w="9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BD935B" w14:textId="77777777" w:rsidR="00C0758C" w:rsidRPr="00C0758C" w:rsidRDefault="00C0758C" w:rsidP="00C0758C">
            <w:pPr>
              <w:widowControl/>
              <w:spacing w:line="276" w:lineRule="auto"/>
              <w:jc w:val="righ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No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CAF2E1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D4A65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FF04B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565C762" w14:textId="6AE567A7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C9EFD33" w14:textId="44C55817" w:rsidR="00C0758C" w:rsidRPr="00C0758C" w:rsidRDefault="00096BF6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A647E71" w14:textId="2CC2CF5C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53AAFD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D38202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2F2EE4" w14:textId="77777777" w:rsidR="00C0758C" w:rsidRPr="00C0758C" w:rsidRDefault="00C0758C" w:rsidP="00C0758C">
            <w:pPr>
              <w:widowControl/>
              <w:spacing w:line="276" w:lineRule="auto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C0758C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75B7A08" w14:textId="5D138FEC" w:rsidR="008646B2" w:rsidRDefault="00CE2741" w:rsidP="00790B59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n</w:t>
      </w:r>
      <w:r>
        <w:rPr>
          <w:rFonts w:ascii="Times New Roman" w:hAnsi="Times New Roman"/>
        </w:rPr>
        <w:t xml:space="preserve">, number of patients; </w:t>
      </w:r>
      <w:r w:rsidR="00A42B67">
        <w:rPr>
          <w:rFonts w:ascii="Times New Roman" w:hAnsi="Times New Roman"/>
        </w:rPr>
        <w:t xml:space="preserve">EGC, early gastric cancer; </w:t>
      </w:r>
      <w:r w:rsidR="00A42B67" w:rsidRPr="00BB4FBE">
        <w:rPr>
          <w:rFonts w:ascii="Times New Roman" w:hAnsi="Times New Roman"/>
        </w:rPr>
        <w:t>LBVI, lymphatic and/or blood vessel invasion</w:t>
      </w:r>
      <w:r w:rsidR="00A42B67">
        <w:rPr>
          <w:rFonts w:ascii="Times New Roman" w:hAnsi="Times New Roman"/>
        </w:rPr>
        <w:t>.</w:t>
      </w:r>
    </w:p>
    <w:p w14:paraId="528539B5" w14:textId="1C3FE0CB" w:rsidR="00547138" w:rsidRDefault="004F7BCA" w:rsidP="00790B59">
      <w:pPr>
        <w:rPr>
          <w:rFonts w:ascii="Times New Roman" w:hAnsi="Times New Roman"/>
        </w:rPr>
      </w:pPr>
      <w:r w:rsidRPr="004F7BCA">
        <w:rPr>
          <w:rFonts w:ascii="Times New Roman" w:hAnsi="Times New Roman"/>
          <w:vertAlign w:val="superscript"/>
        </w:rPr>
        <w:t>a</w:t>
      </w:r>
      <w:r w:rsidR="00547138">
        <w:rPr>
          <w:rFonts w:ascii="Times New Roman" w:hAnsi="Times New Roman" w:hint="eastAsia"/>
        </w:rPr>
        <w:t>[</w:t>
      </w:r>
      <w:r w:rsidR="00547138">
        <w:rPr>
          <w:rFonts w:ascii="Times New Roman" w:hAnsi="Times New Roman"/>
        </w:rPr>
        <w:t xml:space="preserve">bold] means </w:t>
      </w:r>
      <w:r w:rsidR="00547138" w:rsidRPr="00547138">
        <w:rPr>
          <w:rFonts w:ascii="Times New Roman" w:hAnsi="Times New Roman"/>
          <w:i/>
          <w:iCs/>
        </w:rPr>
        <w:t xml:space="preserve">P </w:t>
      </w:r>
      <w:r w:rsidR="00547138">
        <w:rPr>
          <w:rFonts w:ascii="Times New Roman" w:hAnsi="Times New Roman"/>
        </w:rPr>
        <w:t>value &lt; 0.05, the difference was considered statistically significant.</w:t>
      </w:r>
    </w:p>
    <w:p w14:paraId="599F854A" w14:textId="77777777" w:rsidR="00C0758C" w:rsidRPr="00C0758C" w:rsidRDefault="00C0758C" w:rsidP="00790B59">
      <w:pPr>
        <w:rPr>
          <w:rFonts w:ascii="Times New Roman" w:hAnsi="Times New Roman"/>
        </w:rPr>
      </w:pPr>
    </w:p>
    <w:sectPr w:rsidR="00C0758C" w:rsidRPr="00C0758C" w:rsidSect="00374C3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28166" w14:textId="77777777" w:rsidR="00264F3D" w:rsidRDefault="00264F3D" w:rsidP="001844EF">
      <w:r>
        <w:separator/>
      </w:r>
    </w:p>
  </w:endnote>
  <w:endnote w:type="continuationSeparator" w:id="0">
    <w:p w14:paraId="4893F17C" w14:textId="77777777" w:rsidR="00264F3D" w:rsidRDefault="00264F3D" w:rsidP="00184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29D3" w14:textId="77777777" w:rsidR="00264F3D" w:rsidRDefault="00264F3D" w:rsidP="001844EF">
      <w:r>
        <w:separator/>
      </w:r>
    </w:p>
  </w:footnote>
  <w:footnote w:type="continuationSeparator" w:id="0">
    <w:p w14:paraId="20E58DFB" w14:textId="77777777" w:rsidR="00264F3D" w:rsidRDefault="00264F3D" w:rsidP="00184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16"/>
    <w:rsid w:val="0000138B"/>
    <w:rsid w:val="0000333B"/>
    <w:rsid w:val="00036673"/>
    <w:rsid w:val="00043AD1"/>
    <w:rsid w:val="000454EB"/>
    <w:rsid w:val="00064122"/>
    <w:rsid w:val="00071AE6"/>
    <w:rsid w:val="00080A43"/>
    <w:rsid w:val="000835FF"/>
    <w:rsid w:val="00086F92"/>
    <w:rsid w:val="00096BF6"/>
    <w:rsid w:val="000B5493"/>
    <w:rsid w:val="000B6350"/>
    <w:rsid w:val="001273A9"/>
    <w:rsid w:val="00147551"/>
    <w:rsid w:val="00166095"/>
    <w:rsid w:val="001844EF"/>
    <w:rsid w:val="00196E50"/>
    <w:rsid w:val="001B238F"/>
    <w:rsid w:val="001B6AAA"/>
    <w:rsid w:val="001C4AA0"/>
    <w:rsid w:val="001D036A"/>
    <w:rsid w:val="001D29D4"/>
    <w:rsid w:val="001D3F8E"/>
    <w:rsid w:val="001D65F7"/>
    <w:rsid w:val="00252126"/>
    <w:rsid w:val="00255CA5"/>
    <w:rsid w:val="00264F3D"/>
    <w:rsid w:val="00294CE6"/>
    <w:rsid w:val="00297989"/>
    <w:rsid w:val="002B75FC"/>
    <w:rsid w:val="00323E1D"/>
    <w:rsid w:val="00330416"/>
    <w:rsid w:val="00335839"/>
    <w:rsid w:val="00374C3F"/>
    <w:rsid w:val="00384848"/>
    <w:rsid w:val="003B553A"/>
    <w:rsid w:val="003B62BE"/>
    <w:rsid w:val="003B6A50"/>
    <w:rsid w:val="003F0FCB"/>
    <w:rsid w:val="00405BA1"/>
    <w:rsid w:val="004101F9"/>
    <w:rsid w:val="00415D96"/>
    <w:rsid w:val="00462EE6"/>
    <w:rsid w:val="00475B1D"/>
    <w:rsid w:val="004807CA"/>
    <w:rsid w:val="00485128"/>
    <w:rsid w:val="00491507"/>
    <w:rsid w:val="00491732"/>
    <w:rsid w:val="00495D7A"/>
    <w:rsid w:val="004A7BCD"/>
    <w:rsid w:val="004C5852"/>
    <w:rsid w:val="004F2F82"/>
    <w:rsid w:val="004F4D4B"/>
    <w:rsid w:val="004F7BCA"/>
    <w:rsid w:val="00547138"/>
    <w:rsid w:val="0056353B"/>
    <w:rsid w:val="00592CEC"/>
    <w:rsid w:val="005F0918"/>
    <w:rsid w:val="005F5F8C"/>
    <w:rsid w:val="00613F5F"/>
    <w:rsid w:val="006649B1"/>
    <w:rsid w:val="006673F7"/>
    <w:rsid w:val="0068268F"/>
    <w:rsid w:val="00690097"/>
    <w:rsid w:val="006E3669"/>
    <w:rsid w:val="006E4F33"/>
    <w:rsid w:val="00707DBF"/>
    <w:rsid w:val="00707F75"/>
    <w:rsid w:val="00721FAB"/>
    <w:rsid w:val="00722160"/>
    <w:rsid w:val="00722C4D"/>
    <w:rsid w:val="00752816"/>
    <w:rsid w:val="0078243B"/>
    <w:rsid w:val="00790B59"/>
    <w:rsid w:val="007A4856"/>
    <w:rsid w:val="007A6221"/>
    <w:rsid w:val="00807F30"/>
    <w:rsid w:val="00812EE3"/>
    <w:rsid w:val="00815661"/>
    <w:rsid w:val="00850076"/>
    <w:rsid w:val="008646B2"/>
    <w:rsid w:val="00873F7C"/>
    <w:rsid w:val="008901B7"/>
    <w:rsid w:val="008B787C"/>
    <w:rsid w:val="008D2A5C"/>
    <w:rsid w:val="008F3883"/>
    <w:rsid w:val="00903F58"/>
    <w:rsid w:val="009163AD"/>
    <w:rsid w:val="00916568"/>
    <w:rsid w:val="009248BC"/>
    <w:rsid w:val="00941994"/>
    <w:rsid w:val="00943FDD"/>
    <w:rsid w:val="009607B1"/>
    <w:rsid w:val="00963C19"/>
    <w:rsid w:val="009C4A46"/>
    <w:rsid w:val="009D4820"/>
    <w:rsid w:val="00A155AD"/>
    <w:rsid w:val="00A20AF2"/>
    <w:rsid w:val="00A34054"/>
    <w:rsid w:val="00A42B67"/>
    <w:rsid w:val="00A637CA"/>
    <w:rsid w:val="00A70503"/>
    <w:rsid w:val="00A7604C"/>
    <w:rsid w:val="00AA3326"/>
    <w:rsid w:val="00AA5618"/>
    <w:rsid w:val="00AE2260"/>
    <w:rsid w:val="00AF3F8F"/>
    <w:rsid w:val="00AF6A87"/>
    <w:rsid w:val="00B02E39"/>
    <w:rsid w:val="00B25279"/>
    <w:rsid w:val="00B274DE"/>
    <w:rsid w:val="00B279A2"/>
    <w:rsid w:val="00B46021"/>
    <w:rsid w:val="00B96AFF"/>
    <w:rsid w:val="00BB4FBE"/>
    <w:rsid w:val="00BD646F"/>
    <w:rsid w:val="00BE27E3"/>
    <w:rsid w:val="00BF1C82"/>
    <w:rsid w:val="00BF6EAF"/>
    <w:rsid w:val="00C0758C"/>
    <w:rsid w:val="00C13B38"/>
    <w:rsid w:val="00C40C86"/>
    <w:rsid w:val="00C57749"/>
    <w:rsid w:val="00C87497"/>
    <w:rsid w:val="00C8760C"/>
    <w:rsid w:val="00C87D8C"/>
    <w:rsid w:val="00CB098C"/>
    <w:rsid w:val="00CE2741"/>
    <w:rsid w:val="00D11A3B"/>
    <w:rsid w:val="00D639C7"/>
    <w:rsid w:val="00DA77D1"/>
    <w:rsid w:val="00DB2F85"/>
    <w:rsid w:val="00DE4CB4"/>
    <w:rsid w:val="00E1223C"/>
    <w:rsid w:val="00E67BE6"/>
    <w:rsid w:val="00E824A4"/>
    <w:rsid w:val="00EB2CAA"/>
    <w:rsid w:val="00F019A8"/>
    <w:rsid w:val="00F07D86"/>
    <w:rsid w:val="00F13658"/>
    <w:rsid w:val="00F13E5E"/>
    <w:rsid w:val="00F22006"/>
    <w:rsid w:val="00F349D7"/>
    <w:rsid w:val="00F40BC3"/>
    <w:rsid w:val="00F530D3"/>
    <w:rsid w:val="00F9201C"/>
    <w:rsid w:val="00FB263D"/>
    <w:rsid w:val="00FB4D21"/>
    <w:rsid w:val="00FD55E7"/>
    <w:rsid w:val="00FE1CD4"/>
    <w:rsid w:val="00FF2016"/>
    <w:rsid w:val="00FF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72BC3D"/>
  <w15:chartTrackingRefBased/>
  <w15:docId w15:val="{6F71462D-4CFE-4959-8C5E-29D4FDEB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CE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44EF"/>
    <w:rPr>
      <w:rFonts w:ascii="等线" w:eastAsia="等线" w:hAnsi="等线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4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44EF"/>
    <w:rPr>
      <w:rFonts w:ascii="等线" w:eastAsia="等线" w:hAnsi="等线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920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Ultraman</dc:creator>
  <cp:keywords/>
  <dc:description/>
  <cp:lastModifiedBy>PAN SIWEI</cp:lastModifiedBy>
  <cp:revision>96</cp:revision>
  <dcterms:created xsi:type="dcterms:W3CDTF">2019-04-11T12:43:00Z</dcterms:created>
  <dcterms:modified xsi:type="dcterms:W3CDTF">2023-08-08T08:35:00Z</dcterms:modified>
</cp:coreProperties>
</file>